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F23DB" w14:textId="77777777"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14:paraId="53DF324B" w14:textId="77777777"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14:paraId="349947C1" w14:textId="77777777" w:rsidR="00ED2450" w:rsidRPr="009C56EC" w:rsidRDefault="0010749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>
        <w:rPr>
          <w:rFonts w:ascii="Arial" w:eastAsia="Times New Roman" w:hAnsi="Arial" w:cs="Arial"/>
          <w:lang w:eastAsia="nl-NL"/>
        </w:rPr>
        <w:t>о</w:t>
      </w:r>
      <w:r w:rsidR="00ED2450" w:rsidRPr="009C56EC">
        <w:rPr>
          <w:rFonts w:ascii="Arial" w:eastAsia="Times New Roman" w:hAnsi="Arial" w:cs="Arial"/>
          <w:lang w:eastAsia="nl-NL"/>
        </w:rPr>
        <w:t>ценки</w:t>
      </w:r>
      <w:r w:rsidR="007507C6">
        <w:rPr>
          <w:rFonts w:ascii="Arial" w:eastAsia="Times New Roman" w:hAnsi="Arial" w:cs="Arial"/>
          <w:caps/>
          <w:lang w:eastAsia="nl-NL"/>
        </w:rPr>
        <w:t xml:space="preserve"> </w:t>
      </w:r>
      <w:r w:rsidR="008D72FD" w:rsidRPr="00AD738F">
        <w:rPr>
          <w:rFonts w:ascii="Arial" w:eastAsia="Times New Roman" w:hAnsi="Arial" w:cs="Arial"/>
          <w:lang w:eastAsia="nl-NL"/>
        </w:rPr>
        <w:t>качества</w:t>
      </w:r>
      <w:r w:rsidR="008D72FD">
        <w:rPr>
          <w:rFonts w:ascii="Arial" w:eastAsia="Times New Roman" w:hAnsi="Arial" w:cs="Arial"/>
          <w:caps/>
          <w:lang w:eastAsia="nl-NL"/>
        </w:rPr>
        <w:t xml:space="preserve"> </w:t>
      </w:r>
      <w:r w:rsidR="00D45997">
        <w:rPr>
          <w:rFonts w:ascii="Arial" w:eastAsia="Times New Roman" w:hAnsi="Arial" w:cs="Arial"/>
          <w:lang w:eastAsia="nl-NL"/>
        </w:rPr>
        <w:t>монтажа светильников</w:t>
      </w:r>
    </w:p>
    <w:p w14:paraId="77628F27" w14:textId="77777777"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14:paraId="1B1AB56B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«___»_____________20___г.</w:t>
      </w:r>
    </w:p>
    <w:p w14:paraId="6AAE9339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652EB3E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14:paraId="761774D3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7CE9B18B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C4D1B1B" w14:textId="77777777"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14:paraId="2515AD28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14:paraId="4BA0A2E9" w14:textId="77777777"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14:paraId="03A77353" w14:textId="77777777" w:rsidTr="00207EB3">
        <w:tc>
          <w:tcPr>
            <w:tcW w:w="2906" w:type="dxa"/>
            <w:vAlign w:val="center"/>
          </w:tcPr>
          <w:p w14:paraId="6C969424" w14:textId="77777777"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14:paraId="67BE1E90" w14:textId="77777777"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14:paraId="49FFF80A" w14:textId="77777777"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769" w:type="dxa"/>
        <w:tblInd w:w="-5" w:type="dxa"/>
        <w:tblLook w:val="04A0" w:firstRow="1" w:lastRow="0" w:firstColumn="1" w:lastColumn="0" w:noHBand="0" w:noVBand="1"/>
      </w:tblPr>
      <w:tblGrid>
        <w:gridCol w:w="6062"/>
        <w:gridCol w:w="709"/>
        <w:gridCol w:w="567"/>
        <w:gridCol w:w="567"/>
        <w:gridCol w:w="1846"/>
        <w:gridCol w:w="18"/>
      </w:tblGrid>
      <w:tr w:rsidR="00ED697E" w:rsidRPr="00ED2450" w14:paraId="5758D8A1" w14:textId="77777777" w:rsidTr="002368DC">
        <w:trPr>
          <w:gridAfter w:val="1"/>
          <w:wAfter w:w="18" w:type="dxa"/>
          <w:tblHeader/>
        </w:trPr>
        <w:tc>
          <w:tcPr>
            <w:tcW w:w="6062" w:type="dxa"/>
            <w:shd w:val="clear" w:color="auto" w:fill="auto"/>
            <w:vAlign w:val="center"/>
          </w:tcPr>
          <w:p w14:paraId="7BDB7D02" w14:textId="77777777"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14:paraId="2E57ACB7" w14:textId="77777777"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89AD09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0C03A30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853075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846" w:type="dxa"/>
            <w:shd w:val="clear" w:color="auto" w:fill="auto"/>
            <w:vAlign w:val="center"/>
          </w:tcPr>
          <w:p w14:paraId="15A0DD5C" w14:textId="77777777"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7A29BC" w:rsidRPr="00ED2450" w14:paraId="4A002520" w14:textId="77777777" w:rsidTr="002368DC">
        <w:trPr>
          <w:trHeight w:val="297"/>
        </w:trPr>
        <w:tc>
          <w:tcPr>
            <w:tcW w:w="9769" w:type="dxa"/>
            <w:gridSpan w:val="6"/>
            <w:shd w:val="clear" w:color="auto" w:fill="auto"/>
            <w:vAlign w:val="center"/>
          </w:tcPr>
          <w:p w14:paraId="067B79E6" w14:textId="77777777" w:rsidR="00ED697E" w:rsidRPr="00ED2450" w:rsidRDefault="00F23BC2" w:rsidP="009C56EC">
            <w:pPr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9C56EC">
              <w:rPr>
                <w:rFonts w:ascii="Arial" w:hAnsi="Arial" w:cs="Arial"/>
                <w:b/>
                <w:sz w:val="20"/>
                <w:szCs w:val="20"/>
              </w:rPr>
              <w:t>А</w:t>
            </w:r>
            <w:r w:rsidR="009C56EC" w:rsidRPr="009C56EC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9C56E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D4677" w:rsidRPr="009C56EC">
              <w:rPr>
                <w:rFonts w:ascii="Arial" w:hAnsi="Arial" w:cs="Arial"/>
                <w:b/>
                <w:sz w:val="20"/>
                <w:szCs w:val="20"/>
              </w:rPr>
              <w:t xml:space="preserve">Подготовительные работы </w:t>
            </w:r>
          </w:p>
        </w:tc>
      </w:tr>
      <w:tr w:rsidR="00D16872" w:rsidRPr="00ED2450" w14:paraId="73F8AFF6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029D1BCA" w14:textId="77777777" w:rsidR="00D16872" w:rsidRDefault="008D72FD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shd w:val="clear" w:color="auto" w:fill="auto"/>
          </w:tcPr>
          <w:p w14:paraId="603FBBB8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811698D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0AF953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30BBA5A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14:paraId="2BF07F2A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26836316" w14:textId="77777777" w:rsidR="00D16872" w:rsidRDefault="00A0336E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A0336E">
              <w:rPr>
                <w:rFonts w:ascii="Arial" w:hAnsi="Arial" w:cs="Arial"/>
                <w:sz w:val="20"/>
                <w:szCs w:val="20"/>
              </w:rPr>
              <w:t xml:space="preserve">Проверить наличие подписанного 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55AF6">
              <w:rPr>
                <w:rFonts w:ascii="Arial" w:hAnsi="Arial" w:cs="Arial"/>
                <w:sz w:val="20"/>
                <w:szCs w:val="20"/>
              </w:rPr>
              <w:t>кт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C55AF6">
              <w:rPr>
                <w:rFonts w:ascii="Arial" w:hAnsi="Arial" w:cs="Arial"/>
                <w:sz w:val="20"/>
                <w:szCs w:val="20"/>
              </w:rPr>
              <w:t xml:space="preserve"> готовности строительной части помещений (сооружений) к производству электромонтажных работ </w:t>
            </w:r>
            <w:r w:rsidRPr="00A0336E">
              <w:rPr>
                <w:rFonts w:ascii="Arial" w:hAnsi="Arial" w:cs="Arial"/>
                <w:sz w:val="20"/>
                <w:szCs w:val="20"/>
              </w:rPr>
              <w:t>(если применимо)</w:t>
            </w:r>
          </w:p>
        </w:tc>
        <w:tc>
          <w:tcPr>
            <w:tcW w:w="709" w:type="dxa"/>
            <w:shd w:val="clear" w:color="auto" w:fill="auto"/>
          </w:tcPr>
          <w:p w14:paraId="197D10FF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01BD7B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3CF1663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A9AB3CC" w14:textId="77777777"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0E290B28" w14:textId="77777777" w:rsidTr="002368DC">
        <w:trPr>
          <w:gridAfter w:val="1"/>
          <w:wAfter w:w="18" w:type="dxa"/>
        </w:trPr>
        <w:tc>
          <w:tcPr>
            <w:tcW w:w="6062" w:type="dxa"/>
            <w:shd w:val="clear" w:color="auto" w:fill="auto"/>
            <w:vAlign w:val="center"/>
          </w:tcPr>
          <w:p w14:paraId="444B30DE" w14:textId="77777777" w:rsidR="008D72FD" w:rsidRPr="00E81B9F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Соответствующие акты о результатах проверки изделий (акты входного контроля) подписаны</w:t>
            </w:r>
          </w:p>
        </w:tc>
        <w:tc>
          <w:tcPr>
            <w:tcW w:w="709" w:type="dxa"/>
            <w:shd w:val="clear" w:color="auto" w:fill="auto"/>
          </w:tcPr>
          <w:p w14:paraId="139EA0D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78D636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62B0D3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CA76DB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6348919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79DB2CE" w14:textId="77777777" w:rsidR="008D72FD" w:rsidRPr="00157E63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Соответствующий план производства работ или соответствующие технологические карты на проведения работ согласованы в соответствующем порядке</w:t>
            </w:r>
          </w:p>
        </w:tc>
        <w:tc>
          <w:tcPr>
            <w:tcW w:w="709" w:type="dxa"/>
            <w:shd w:val="clear" w:color="auto" w:fill="auto"/>
          </w:tcPr>
          <w:p w14:paraId="57E1684B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D6AEED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A58C582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A9DD03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16820E4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206F525" w14:textId="77777777" w:rsidR="008D72FD" w:rsidRPr="00157E63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7507C6">
              <w:rPr>
                <w:rFonts w:ascii="Arial" w:hAnsi="Arial" w:cs="Arial"/>
                <w:sz w:val="20"/>
                <w:szCs w:val="20"/>
              </w:rPr>
              <w:t>Соответствие применяемых материалов спецификации РД.</w:t>
            </w:r>
          </w:p>
        </w:tc>
        <w:tc>
          <w:tcPr>
            <w:tcW w:w="709" w:type="dxa"/>
            <w:shd w:val="clear" w:color="auto" w:fill="auto"/>
          </w:tcPr>
          <w:p w14:paraId="0FF786B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5F851D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2681E1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F5622C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2E128BE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669B027" w14:textId="77777777" w:rsidR="008D72FD" w:rsidRPr="007507C6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Предыдущие этапы работ соответствующим образом приняты и сданы</w:t>
            </w:r>
          </w:p>
        </w:tc>
        <w:tc>
          <w:tcPr>
            <w:tcW w:w="709" w:type="dxa"/>
            <w:shd w:val="clear" w:color="auto" w:fill="auto"/>
          </w:tcPr>
          <w:p w14:paraId="6F978827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4F450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317863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885BF8F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2FF75C86" w14:textId="77777777" w:rsidTr="00125331">
        <w:trPr>
          <w:gridAfter w:val="1"/>
          <w:wAfter w:w="18" w:type="dxa"/>
          <w:trHeight w:val="269"/>
        </w:trPr>
        <w:tc>
          <w:tcPr>
            <w:tcW w:w="9751" w:type="dxa"/>
            <w:gridSpan w:val="5"/>
            <w:shd w:val="clear" w:color="auto" w:fill="auto"/>
            <w:vAlign w:val="center"/>
          </w:tcPr>
          <w:p w14:paraId="188E8E57" w14:textId="77777777" w:rsidR="008D72FD" w:rsidRPr="007507C6" w:rsidRDefault="008D72FD" w:rsidP="008D72FD">
            <w:pPr>
              <w:jc w:val="center"/>
              <w:rPr>
                <w:rFonts w:ascii="Arial" w:hAnsi="Arial" w:cs="Arial"/>
                <w:b/>
                <w:bCs/>
                <w:color w:val="4BACC6" w:themeColor="accent5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Б. </w:t>
            </w:r>
            <w:r w:rsidR="00602C13">
              <w:rPr>
                <w:rFonts w:ascii="Arial" w:hAnsi="Arial" w:cs="Arial"/>
                <w:b/>
                <w:bCs/>
                <w:sz w:val="20"/>
                <w:szCs w:val="20"/>
              </w:rPr>
              <w:t>Монтаж</w:t>
            </w:r>
            <w:r w:rsidRPr="007507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светильников</w:t>
            </w:r>
          </w:p>
        </w:tc>
      </w:tr>
      <w:tr w:rsidR="008D72FD" w:rsidRPr="00ED2450" w14:paraId="489AC8C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FA54E02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 шильдик, заводскую табличку оборудования</w:t>
            </w:r>
          </w:p>
        </w:tc>
        <w:tc>
          <w:tcPr>
            <w:tcW w:w="709" w:type="dxa"/>
            <w:shd w:val="clear" w:color="auto" w:fill="auto"/>
          </w:tcPr>
          <w:p w14:paraId="43AE679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4C8BC9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3F6965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55F239A8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7FACFBD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5149570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 бирку </w:t>
            </w:r>
          </w:p>
        </w:tc>
        <w:tc>
          <w:tcPr>
            <w:tcW w:w="709" w:type="dxa"/>
            <w:shd w:val="clear" w:color="auto" w:fill="auto"/>
          </w:tcPr>
          <w:p w14:paraId="31B5D72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0C01E8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B1FC17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A21044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1BBAEFB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A474DB7" w14:textId="77777777" w:rsidR="008D72FD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Убедиться в правильности и полноте маркировки </w:t>
            </w:r>
          </w:p>
          <w:p w14:paraId="0C7D25D9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(уделить особое внимание аварийным светильникам)</w:t>
            </w:r>
          </w:p>
        </w:tc>
        <w:tc>
          <w:tcPr>
            <w:tcW w:w="709" w:type="dxa"/>
            <w:shd w:val="clear" w:color="auto" w:fill="auto"/>
          </w:tcPr>
          <w:p w14:paraId="3821AA6F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E942B6D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5530344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CB0F53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2211F068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D8BA2BC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место оборудования соответствует РД</w:t>
            </w:r>
          </w:p>
        </w:tc>
        <w:tc>
          <w:tcPr>
            <w:tcW w:w="709" w:type="dxa"/>
            <w:shd w:val="clear" w:color="auto" w:fill="auto"/>
          </w:tcPr>
          <w:p w14:paraId="20EF0348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C5D93BD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CF95E12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59AE36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0350221A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5409C66" w14:textId="77777777" w:rsidR="008D72FD" w:rsidRPr="009C332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D45997">
              <w:rPr>
                <w:rFonts w:ascii="Arial" w:hAnsi="Arial" w:cs="Arial"/>
                <w:sz w:val="20"/>
                <w:szCs w:val="20"/>
              </w:rPr>
              <w:t>Убедиться в том, что все крепления и опоры осветительных приборов установлены согласно утвержденным чертежам</w:t>
            </w:r>
          </w:p>
        </w:tc>
        <w:tc>
          <w:tcPr>
            <w:tcW w:w="709" w:type="dxa"/>
            <w:shd w:val="clear" w:color="auto" w:fill="auto"/>
          </w:tcPr>
          <w:p w14:paraId="3ABCCDFF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8377A6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36018F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8AB6BB8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209B350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438F206" w14:textId="77777777" w:rsidR="008D72FD" w:rsidRPr="009C332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D45997">
              <w:rPr>
                <w:rFonts w:ascii="Arial" w:hAnsi="Arial" w:cs="Arial"/>
                <w:sz w:val="20"/>
                <w:szCs w:val="20"/>
              </w:rPr>
              <w:t xml:space="preserve">Убедиться, что </w:t>
            </w:r>
            <w:r>
              <w:rPr>
                <w:rFonts w:ascii="Arial" w:hAnsi="Arial" w:cs="Arial"/>
                <w:sz w:val="20"/>
                <w:szCs w:val="20"/>
              </w:rPr>
              <w:t>кабеленесущая система, монтаж и расключение кабельно-проводниковой продукции</w:t>
            </w:r>
            <w:r w:rsidRPr="00D45997">
              <w:rPr>
                <w:rFonts w:ascii="Arial" w:hAnsi="Arial" w:cs="Arial"/>
                <w:sz w:val="20"/>
                <w:szCs w:val="20"/>
              </w:rPr>
              <w:t xml:space="preserve"> проверен</w:t>
            </w:r>
            <w:r>
              <w:rPr>
                <w:rFonts w:ascii="Arial" w:hAnsi="Arial" w:cs="Arial"/>
                <w:sz w:val="20"/>
                <w:szCs w:val="20"/>
              </w:rPr>
              <w:t>ы и приняты</w:t>
            </w:r>
            <w:r w:rsidRPr="00D45997">
              <w:rPr>
                <w:rFonts w:ascii="Arial" w:hAnsi="Arial" w:cs="Arial"/>
                <w:sz w:val="20"/>
                <w:szCs w:val="20"/>
              </w:rPr>
              <w:t>. Рассмотреть АКТ монтажа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07A99AF7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0AAA47D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D751012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EF6796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464FEA1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D4D8575" w14:textId="77777777" w:rsidR="008D72FD" w:rsidRPr="003E52F0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 xml:space="preserve">Убедиться, что цветовая маркировка проводов соответствует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  <w:r w:rsidRPr="003E52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14:paraId="2205E3C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6FEF52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106A3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6C7493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6C55C4C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2D54A68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Проверить правильность цвета лакокрасочного покрытия и отсутствие повреждения лакокрасочного покрытия (царапин)</w:t>
            </w:r>
          </w:p>
        </w:tc>
        <w:tc>
          <w:tcPr>
            <w:tcW w:w="709" w:type="dxa"/>
            <w:shd w:val="clear" w:color="auto" w:fill="auto"/>
          </w:tcPr>
          <w:p w14:paraId="4B94328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63281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067417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4A07FD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7DC6AB2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316C0148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 xml:space="preserve">Убедиться, что класс IP защиты и класс взрывобезопасности корпуса оборудования и материалов соответствуют </w:t>
            </w:r>
            <w:r>
              <w:rPr>
                <w:rFonts w:ascii="Arial" w:hAnsi="Arial" w:cs="Arial"/>
                <w:sz w:val="20"/>
                <w:szCs w:val="20"/>
              </w:rPr>
              <w:t>РД</w:t>
            </w:r>
          </w:p>
        </w:tc>
        <w:tc>
          <w:tcPr>
            <w:tcW w:w="709" w:type="dxa"/>
            <w:shd w:val="clear" w:color="auto" w:fill="auto"/>
          </w:tcPr>
          <w:p w14:paraId="1779F71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D09996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44DFE8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F2A1DD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03CF8A5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9A1A56E" w14:textId="77777777" w:rsidR="008D72FD" w:rsidRPr="009C332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D45997">
              <w:rPr>
                <w:rFonts w:ascii="Arial" w:hAnsi="Arial" w:cs="Arial"/>
                <w:sz w:val="20"/>
                <w:szCs w:val="20"/>
              </w:rPr>
              <w:t xml:space="preserve">Убедиться, что высота установки </w:t>
            </w:r>
            <w:r>
              <w:rPr>
                <w:rFonts w:ascii="Arial" w:hAnsi="Arial" w:cs="Arial"/>
                <w:sz w:val="20"/>
                <w:szCs w:val="20"/>
              </w:rPr>
              <w:t xml:space="preserve">оборудования </w:t>
            </w:r>
            <w:r w:rsidRPr="00D45997">
              <w:rPr>
                <w:rFonts w:ascii="Arial" w:hAnsi="Arial" w:cs="Arial"/>
                <w:sz w:val="20"/>
                <w:szCs w:val="20"/>
              </w:rPr>
              <w:t>является верной</w:t>
            </w:r>
          </w:p>
        </w:tc>
        <w:tc>
          <w:tcPr>
            <w:tcW w:w="709" w:type="dxa"/>
            <w:shd w:val="clear" w:color="auto" w:fill="auto"/>
          </w:tcPr>
          <w:p w14:paraId="59543CE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B18938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E9E344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FC06AD7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5DA7071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4BFB8D24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Проверить правильность фиксации оборудования (выравнивание, центровка, крепление)</w:t>
            </w:r>
          </w:p>
        </w:tc>
        <w:tc>
          <w:tcPr>
            <w:tcW w:w="709" w:type="dxa"/>
            <w:shd w:val="clear" w:color="auto" w:fill="auto"/>
          </w:tcPr>
          <w:p w14:paraId="0C626DE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71E156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826C60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288300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17CE449B" w14:textId="77777777" w:rsidTr="008D72FD">
        <w:trPr>
          <w:gridAfter w:val="1"/>
          <w:wAfter w:w="18" w:type="dxa"/>
          <w:trHeight w:val="703"/>
        </w:trPr>
        <w:tc>
          <w:tcPr>
            <w:tcW w:w="6062" w:type="dxa"/>
            <w:shd w:val="clear" w:color="auto" w:fill="auto"/>
            <w:vAlign w:val="center"/>
          </w:tcPr>
          <w:p w14:paraId="6BC88819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Проверить, что</w:t>
            </w:r>
            <w:r w:rsidRPr="003E52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светильники подключены по постоянной схеме </w:t>
            </w:r>
          </w:p>
        </w:tc>
        <w:tc>
          <w:tcPr>
            <w:tcW w:w="709" w:type="dxa"/>
            <w:shd w:val="clear" w:color="auto" w:fill="auto"/>
          </w:tcPr>
          <w:p w14:paraId="071A198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F51051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23C0E2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4F8CC9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12F3862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F2AB02B" w14:textId="77777777" w:rsidR="008D72FD" w:rsidRPr="00157E63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Убедиться, что оборудование заземлено правильно и надежно. Все соответствующие соединения плотно затянуты</w:t>
            </w:r>
          </w:p>
        </w:tc>
        <w:tc>
          <w:tcPr>
            <w:tcW w:w="709" w:type="dxa"/>
            <w:shd w:val="clear" w:color="auto" w:fill="auto"/>
          </w:tcPr>
          <w:p w14:paraId="03B554DD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E8563B2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E4E937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677BC9A4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7A788D50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36D4288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У</w:t>
            </w:r>
            <w:r w:rsidRPr="003E52F0">
              <w:rPr>
                <w:rFonts w:ascii="Arial" w:hAnsi="Arial" w:cs="Arial"/>
                <w:sz w:val="20"/>
                <w:szCs w:val="20"/>
              </w:rPr>
              <w:t>бедиться, что нумерация цепи является верной</w:t>
            </w:r>
          </w:p>
        </w:tc>
        <w:tc>
          <w:tcPr>
            <w:tcW w:w="709" w:type="dxa"/>
            <w:shd w:val="clear" w:color="auto" w:fill="auto"/>
          </w:tcPr>
          <w:p w14:paraId="319E2B22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BE9750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63B071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18C327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6414B53E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DD23BF5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Убедиться, что автоматический выключатель распределительного щита и локальный выключатель имеют соответствующие бирки</w:t>
            </w:r>
          </w:p>
        </w:tc>
        <w:tc>
          <w:tcPr>
            <w:tcW w:w="709" w:type="dxa"/>
            <w:shd w:val="clear" w:color="auto" w:fill="auto"/>
          </w:tcPr>
          <w:p w14:paraId="0553222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15257F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F06374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C82E194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6A814BB7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0979FA7F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Убедиться, что номинал электрозащитных и переключающих устройств является верным</w:t>
            </w:r>
          </w:p>
        </w:tc>
        <w:tc>
          <w:tcPr>
            <w:tcW w:w="709" w:type="dxa"/>
            <w:shd w:val="clear" w:color="auto" w:fill="auto"/>
          </w:tcPr>
          <w:p w14:paraId="278B8DFD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FD2F110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A76B799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76E38A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28D700DB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7D42A9E2" w14:textId="77777777" w:rsidR="008D72FD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D45997">
              <w:rPr>
                <w:rFonts w:ascii="Arial" w:hAnsi="Arial" w:cs="Arial"/>
                <w:sz w:val="20"/>
                <w:szCs w:val="20"/>
              </w:rPr>
              <w:t xml:space="preserve">Убедиться, что кабельные вводы имеют </w:t>
            </w:r>
            <w:r>
              <w:rPr>
                <w:rFonts w:ascii="Arial" w:hAnsi="Arial" w:cs="Arial"/>
                <w:sz w:val="20"/>
                <w:szCs w:val="20"/>
              </w:rPr>
              <w:t xml:space="preserve">необходимую </w:t>
            </w:r>
            <w:r w:rsidRPr="00D45997">
              <w:rPr>
                <w:rFonts w:ascii="Arial" w:hAnsi="Arial" w:cs="Arial"/>
                <w:sz w:val="20"/>
                <w:szCs w:val="20"/>
              </w:rPr>
              <w:t>сертификацию. Проверить затяжку кабельных вводов</w:t>
            </w:r>
          </w:p>
        </w:tc>
        <w:tc>
          <w:tcPr>
            <w:tcW w:w="709" w:type="dxa"/>
            <w:shd w:val="clear" w:color="auto" w:fill="auto"/>
          </w:tcPr>
          <w:p w14:paraId="017C2D5B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3E49F0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4B688E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29AE8FFF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0E3139C2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5B489584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Убедиться, что соединение заземления внутри распределительного щита является удовлетворительным</w:t>
            </w:r>
          </w:p>
        </w:tc>
        <w:tc>
          <w:tcPr>
            <w:tcW w:w="709" w:type="dxa"/>
            <w:shd w:val="clear" w:color="auto" w:fill="auto"/>
          </w:tcPr>
          <w:p w14:paraId="0A9CDF7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F36A5E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E86C96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03E89F3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6F300A73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1181781C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 в необходимых зазорах до металлоконструкций (если применимо)</w:t>
            </w:r>
          </w:p>
        </w:tc>
        <w:tc>
          <w:tcPr>
            <w:tcW w:w="709" w:type="dxa"/>
            <w:shd w:val="clear" w:color="auto" w:fill="auto"/>
          </w:tcPr>
          <w:p w14:paraId="2EE9793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4DDC829B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F8B5AAA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021E3E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7F07B9ED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10DC435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 в необходимых зазорах до трубопроводов (если применимо)</w:t>
            </w:r>
          </w:p>
        </w:tc>
        <w:tc>
          <w:tcPr>
            <w:tcW w:w="709" w:type="dxa"/>
            <w:shd w:val="clear" w:color="auto" w:fill="auto"/>
          </w:tcPr>
          <w:p w14:paraId="282CE46C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D43BB6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A7A4DA5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1016EE3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AD15FF" w:rsidRPr="00ED2450" w14:paraId="65FD9185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2D053FED" w14:textId="0A927BA6" w:rsidR="00AD15FF" w:rsidRPr="003E52F0" w:rsidRDefault="00AD15FF" w:rsidP="008D72F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Убедиться, что светильники не имеют следов запотевания или скапливания конденсата</w:t>
            </w:r>
          </w:p>
        </w:tc>
        <w:tc>
          <w:tcPr>
            <w:tcW w:w="709" w:type="dxa"/>
            <w:shd w:val="clear" w:color="auto" w:fill="auto"/>
          </w:tcPr>
          <w:p w14:paraId="3D724116" w14:textId="77777777" w:rsidR="00AD15FF" w:rsidRPr="00ED2450" w:rsidRDefault="00AD15FF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337C899" w14:textId="77777777" w:rsidR="00AD15FF" w:rsidRPr="00ED2450" w:rsidRDefault="00AD15FF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E178D17" w14:textId="77777777" w:rsidR="00AD15FF" w:rsidRPr="00ED2450" w:rsidRDefault="00AD15FF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188CA0B2" w14:textId="77777777" w:rsidR="00AD15FF" w:rsidRPr="00ED2450" w:rsidRDefault="00AD15FF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8D72FD" w:rsidRPr="00ED2450" w14:paraId="35559C3C" w14:textId="77777777" w:rsidTr="002368DC">
        <w:trPr>
          <w:gridAfter w:val="1"/>
          <w:wAfter w:w="18" w:type="dxa"/>
          <w:trHeight w:val="417"/>
        </w:trPr>
        <w:tc>
          <w:tcPr>
            <w:tcW w:w="6062" w:type="dxa"/>
            <w:shd w:val="clear" w:color="auto" w:fill="auto"/>
            <w:vAlign w:val="center"/>
          </w:tcPr>
          <w:p w14:paraId="6674B387" w14:textId="77777777" w:rsidR="008D72FD" w:rsidRPr="00D45997" w:rsidRDefault="008D72FD" w:rsidP="008D72FD">
            <w:pPr>
              <w:rPr>
                <w:rFonts w:ascii="Arial" w:hAnsi="Arial" w:cs="Arial"/>
                <w:sz w:val="20"/>
                <w:szCs w:val="20"/>
              </w:rPr>
            </w:pPr>
            <w:r w:rsidRPr="003E52F0">
              <w:rPr>
                <w:rFonts w:ascii="Arial" w:hAnsi="Arial" w:cs="Arial"/>
                <w:sz w:val="20"/>
                <w:szCs w:val="20"/>
              </w:rPr>
              <w:t>Убедиться, что светильники аварийного освещения запитываютс</w:t>
            </w:r>
            <w:r>
              <w:rPr>
                <w:rFonts w:ascii="Arial" w:hAnsi="Arial" w:cs="Arial"/>
                <w:sz w:val="20"/>
                <w:szCs w:val="20"/>
              </w:rPr>
              <w:t>я по соответствующей схеме</w:t>
            </w:r>
            <w:r w:rsidRPr="003E52F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26183AC1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A92C97F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C48B646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</w:tcPr>
          <w:p w14:paraId="4C856A8E" w14:textId="77777777" w:rsidR="008D72FD" w:rsidRPr="00ED2450" w:rsidRDefault="008D72FD" w:rsidP="008D72F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14:paraId="30576AB0" w14:textId="77777777"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14:paraId="24A4A0F4" w14:textId="77777777" w:rsidR="002B77D3" w:rsidRDefault="002B77D3" w:rsidP="002B77D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14:paraId="5ABF8143" w14:textId="77777777" w:rsidR="002B77D3" w:rsidRDefault="002B77D3" w:rsidP="002B77D3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2B77D3" w14:paraId="11D17F37" w14:textId="77777777" w:rsidTr="005167B1">
        <w:tc>
          <w:tcPr>
            <w:tcW w:w="1134" w:type="dxa"/>
          </w:tcPr>
          <w:p w14:paraId="7FCED242" w14:textId="77777777" w:rsidR="002B77D3" w:rsidRDefault="002B77D3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3C6535E6" w14:textId="77777777" w:rsidR="002B77D3" w:rsidRDefault="002B77D3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7D3" w14:paraId="549C17B1" w14:textId="77777777" w:rsidTr="005167B1">
        <w:tc>
          <w:tcPr>
            <w:tcW w:w="1134" w:type="dxa"/>
          </w:tcPr>
          <w:p w14:paraId="2D0A1F79" w14:textId="77777777" w:rsidR="002B77D3" w:rsidRDefault="002B77D3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14:paraId="78662B29" w14:textId="77777777" w:rsidR="002B77D3" w:rsidRDefault="002B77D3" w:rsidP="005167B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92CBAB" w14:textId="77777777" w:rsidR="002B77D3" w:rsidRDefault="002B77D3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7D3" w14:paraId="4F93E6AD" w14:textId="77777777" w:rsidTr="005167B1">
        <w:tc>
          <w:tcPr>
            <w:tcW w:w="1134" w:type="dxa"/>
          </w:tcPr>
          <w:p w14:paraId="0345C077" w14:textId="77777777" w:rsidR="002B77D3" w:rsidRDefault="002B77D3" w:rsidP="005167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14:paraId="25F55393" w14:textId="77777777" w:rsidR="002B77D3" w:rsidRDefault="002B77D3" w:rsidP="005167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055522" w14:textId="77777777" w:rsidR="00AF598A" w:rsidRPr="009C56EC" w:rsidRDefault="00AF598A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AF598A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68A51" w14:textId="77777777" w:rsidR="00471330" w:rsidRDefault="00471330" w:rsidP="006F6CCE">
      <w:pPr>
        <w:spacing w:after="0" w:line="240" w:lineRule="auto"/>
      </w:pPr>
      <w:r>
        <w:separator/>
      </w:r>
    </w:p>
  </w:endnote>
  <w:endnote w:type="continuationSeparator" w:id="0">
    <w:p w14:paraId="3610C722" w14:textId="77777777" w:rsidR="00471330" w:rsidRDefault="00471330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91FD8" w14:textId="77777777" w:rsidR="00471330" w:rsidRDefault="00471330" w:rsidP="006F6CCE">
      <w:pPr>
        <w:spacing w:after="0" w:line="240" w:lineRule="auto"/>
      </w:pPr>
      <w:r>
        <w:separator/>
      </w:r>
    </w:p>
  </w:footnote>
  <w:footnote w:type="continuationSeparator" w:id="0">
    <w:p w14:paraId="60187889" w14:textId="77777777" w:rsidR="00471330" w:rsidRDefault="00471330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685C" w14:textId="77777777"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0"/>
  </w:num>
  <w:num w:numId="6">
    <w:abstractNumId w:val="14"/>
  </w:num>
  <w:num w:numId="7">
    <w:abstractNumId w:val="10"/>
  </w:num>
  <w:num w:numId="8">
    <w:abstractNumId w:val="3"/>
  </w:num>
  <w:num w:numId="9">
    <w:abstractNumId w:val="2"/>
  </w:num>
  <w:num w:numId="10">
    <w:abstractNumId w:val="5"/>
  </w:num>
  <w:num w:numId="11">
    <w:abstractNumId w:val="1"/>
  </w:num>
  <w:num w:numId="12">
    <w:abstractNumId w:val="9"/>
  </w:num>
  <w:num w:numId="13">
    <w:abstractNumId w:val="11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46335"/>
    <w:rsid w:val="00062DE5"/>
    <w:rsid w:val="000713B3"/>
    <w:rsid w:val="0007240C"/>
    <w:rsid w:val="000C472D"/>
    <w:rsid w:val="000F2B1A"/>
    <w:rsid w:val="000F7707"/>
    <w:rsid w:val="00107490"/>
    <w:rsid w:val="00107D56"/>
    <w:rsid w:val="00112691"/>
    <w:rsid w:val="00125331"/>
    <w:rsid w:val="00151B54"/>
    <w:rsid w:val="00157E63"/>
    <w:rsid w:val="001664A0"/>
    <w:rsid w:val="00166D71"/>
    <w:rsid w:val="00176C1E"/>
    <w:rsid w:val="00193C9F"/>
    <w:rsid w:val="001F0F5D"/>
    <w:rsid w:val="001F1A7D"/>
    <w:rsid w:val="002048E3"/>
    <w:rsid w:val="00212F19"/>
    <w:rsid w:val="002261A7"/>
    <w:rsid w:val="002368DC"/>
    <w:rsid w:val="00240D81"/>
    <w:rsid w:val="002709E2"/>
    <w:rsid w:val="002B77D3"/>
    <w:rsid w:val="002C0130"/>
    <w:rsid w:val="002C205D"/>
    <w:rsid w:val="002E21AE"/>
    <w:rsid w:val="00323577"/>
    <w:rsid w:val="00324DD2"/>
    <w:rsid w:val="003347A2"/>
    <w:rsid w:val="00384F4C"/>
    <w:rsid w:val="003A3C08"/>
    <w:rsid w:val="003E52F0"/>
    <w:rsid w:val="003F1CD6"/>
    <w:rsid w:val="00416848"/>
    <w:rsid w:val="004674AE"/>
    <w:rsid w:val="00471330"/>
    <w:rsid w:val="004860D3"/>
    <w:rsid w:val="004A3412"/>
    <w:rsid w:val="004D6ED7"/>
    <w:rsid w:val="00591CCF"/>
    <w:rsid w:val="005B7CB4"/>
    <w:rsid w:val="005F44E7"/>
    <w:rsid w:val="00602A6B"/>
    <w:rsid w:val="00602C13"/>
    <w:rsid w:val="00635C37"/>
    <w:rsid w:val="00642AA0"/>
    <w:rsid w:val="00646015"/>
    <w:rsid w:val="006462EC"/>
    <w:rsid w:val="006B420E"/>
    <w:rsid w:val="006E7AE5"/>
    <w:rsid w:val="006F1B5A"/>
    <w:rsid w:val="006F6CCE"/>
    <w:rsid w:val="007061BF"/>
    <w:rsid w:val="007069CF"/>
    <w:rsid w:val="00735A49"/>
    <w:rsid w:val="007507C6"/>
    <w:rsid w:val="00762419"/>
    <w:rsid w:val="007814F5"/>
    <w:rsid w:val="00781FD7"/>
    <w:rsid w:val="007A29BC"/>
    <w:rsid w:val="00814D4E"/>
    <w:rsid w:val="00831DF5"/>
    <w:rsid w:val="00847B12"/>
    <w:rsid w:val="008521BC"/>
    <w:rsid w:val="00852640"/>
    <w:rsid w:val="008808D8"/>
    <w:rsid w:val="00885FAF"/>
    <w:rsid w:val="008D2F69"/>
    <w:rsid w:val="008D72FD"/>
    <w:rsid w:val="00937EE0"/>
    <w:rsid w:val="00952170"/>
    <w:rsid w:val="00957107"/>
    <w:rsid w:val="009879A7"/>
    <w:rsid w:val="009926EB"/>
    <w:rsid w:val="009C3327"/>
    <w:rsid w:val="009C56EC"/>
    <w:rsid w:val="00A0336E"/>
    <w:rsid w:val="00A16EA7"/>
    <w:rsid w:val="00A60067"/>
    <w:rsid w:val="00AD15FF"/>
    <w:rsid w:val="00AF598A"/>
    <w:rsid w:val="00B05F48"/>
    <w:rsid w:val="00B16439"/>
    <w:rsid w:val="00B317F4"/>
    <w:rsid w:val="00B43721"/>
    <w:rsid w:val="00B57ABE"/>
    <w:rsid w:val="00B62424"/>
    <w:rsid w:val="00B703FB"/>
    <w:rsid w:val="00BF46C6"/>
    <w:rsid w:val="00C32A3C"/>
    <w:rsid w:val="00C654D4"/>
    <w:rsid w:val="00CA33A4"/>
    <w:rsid w:val="00CD35B8"/>
    <w:rsid w:val="00CD4677"/>
    <w:rsid w:val="00CE665B"/>
    <w:rsid w:val="00D16872"/>
    <w:rsid w:val="00D35731"/>
    <w:rsid w:val="00D454E8"/>
    <w:rsid w:val="00D45997"/>
    <w:rsid w:val="00D55B01"/>
    <w:rsid w:val="00E46526"/>
    <w:rsid w:val="00E65E8F"/>
    <w:rsid w:val="00E775A8"/>
    <w:rsid w:val="00E81B9F"/>
    <w:rsid w:val="00ED2450"/>
    <w:rsid w:val="00ED697E"/>
    <w:rsid w:val="00EF3833"/>
    <w:rsid w:val="00F23BC2"/>
    <w:rsid w:val="00F82FEF"/>
    <w:rsid w:val="00FA7543"/>
    <w:rsid w:val="00FB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6BCE4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Props1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Штокалов Кирилл Геннадьевич</cp:lastModifiedBy>
  <cp:revision>2</cp:revision>
  <cp:lastPrinted>2019-06-04T04:34:00Z</cp:lastPrinted>
  <dcterms:created xsi:type="dcterms:W3CDTF">2025-08-28T02:37:00Z</dcterms:created>
  <dcterms:modified xsi:type="dcterms:W3CDTF">2025-09-16T04:41:00Z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